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EF" w:rsidRPr="003630EF" w:rsidRDefault="003630EF" w:rsidP="003630EF">
      <w:pPr>
        <w:pStyle w:val="1"/>
        <w:tabs>
          <w:tab w:val="left" w:pos="567"/>
        </w:tabs>
        <w:spacing w:before="0" w:line="379" w:lineRule="exact"/>
        <w:ind w:right="20"/>
        <w:rPr>
          <w:b/>
          <w:sz w:val="32"/>
        </w:rPr>
      </w:pPr>
      <w:r w:rsidRPr="003630EF">
        <w:rPr>
          <w:b/>
          <w:sz w:val="28"/>
        </w:rPr>
        <w:t>Методическое обеспечение реализации образовательной программы дошкольного образования МБДОУ д/с № 17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694"/>
        <w:gridCol w:w="7336"/>
      </w:tblGrid>
      <w:tr w:rsidR="003630EF" w:rsidTr="003630EF">
        <w:tc>
          <w:tcPr>
            <w:tcW w:w="2694" w:type="dxa"/>
          </w:tcPr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379" w:lineRule="exact"/>
              <w:ind w:right="20"/>
              <w:jc w:val="both"/>
              <w:rPr>
                <w:color w:val="FF0000"/>
                <w:sz w:val="32"/>
                <w:szCs w:val="28"/>
              </w:rPr>
            </w:pPr>
            <w:r>
              <w:t>Социально-коммуникативное развитие</w:t>
            </w:r>
          </w:p>
        </w:tc>
        <w:tc>
          <w:tcPr>
            <w:tcW w:w="7336" w:type="dxa"/>
          </w:tcPr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Р.С. Буре «Социально </w:t>
            </w:r>
            <w:proofErr w:type="gramStart"/>
            <w:r w:rsidRPr="00317C60">
              <w:rPr>
                <w:sz w:val="24"/>
                <w:szCs w:val="28"/>
              </w:rPr>
              <w:t>–н</w:t>
            </w:r>
            <w:proofErr w:type="gramEnd"/>
            <w:r w:rsidRPr="00317C60">
              <w:rPr>
                <w:sz w:val="24"/>
                <w:szCs w:val="28"/>
              </w:rPr>
              <w:t>равственное воспитание дошкольников» 3-7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>К.Ю. Белая «Формирование основ безопасности» 2-7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Т.Ф. </w:t>
            </w:r>
            <w:proofErr w:type="spellStart"/>
            <w:r w:rsidRPr="00317C60">
              <w:rPr>
                <w:sz w:val="24"/>
                <w:szCs w:val="28"/>
              </w:rPr>
              <w:t>Саулина</w:t>
            </w:r>
            <w:proofErr w:type="spellEnd"/>
            <w:r w:rsidRPr="00317C60">
              <w:rPr>
                <w:sz w:val="24"/>
                <w:szCs w:val="28"/>
              </w:rPr>
              <w:t xml:space="preserve"> «Знакомим дошкольников с правилами дорожного движения» 3-7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С.Н.</w:t>
            </w:r>
            <w:r w:rsidRPr="00317C60">
              <w:rPr>
                <w:sz w:val="24"/>
                <w:szCs w:val="28"/>
              </w:rPr>
              <w:t xml:space="preserve"> </w:t>
            </w:r>
            <w:proofErr w:type="spellStart"/>
            <w:r w:rsidRPr="00317C60">
              <w:rPr>
                <w:sz w:val="24"/>
                <w:szCs w:val="28"/>
              </w:rPr>
              <w:t>Теплюк</w:t>
            </w:r>
            <w:proofErr w:type="spellEnd"/>
            <w:r w:rsidRPr="00317C60">
              <w:rPr>
                <w:sz w:val="24"/>
                <w:szCs w:val="28"/>
              </w:rPr>
              <w:t xml:space="preserve"> « Игры-занятия на прогулке с малышами»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В.И. Петрова, Т.Д. </w:t>
            </w:r>
            <w:proofErr w:type="spellStart"/>
            <w:r w:rsidRPr="00317C60">
              <w:rPr>
                <w:sz w:val="24"/>
                <w:szCs w:val="28"/>
              </w:rPr>
              <w:t>Стульник</w:t>
            </w:r>
            <w:proofErr w:type="spellEnd"/>
            <w:r w:rsidRPr="00317C60">
              <w:rPr>
                <w:sz w:val="24"/>
                <w:szCs w:val="28"/>
              </w:rPr>
              <w:t xml:space="preserve"> «Этические беседы с дошкольниками»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Л.В. </w:t>
            </w:r>
            <w:proofErr w:type="spellStart"/>
            <w:r w:rsidRPr="00317C60">
              <w:rPr>
                <w:sz w:val="24"/>
                <w:szCs w:val="28"/>
              </w:rPr>
              <w:t>Куцакова</w:t>
            </w:r>
            <w:proofErr w:type="spellEnd"/>
            <w:r w:rsidRPr="00317C60">
              <w:rPr>
                <w:sz w:val="24"/>
                <w:szCs w:val="28"/>
              </w:rPr>
              <w:t xml:space="preserve"> «Трудовое воспитание в детском саду» 3-7 лет</w:t>
            </w:r>
          </w:p>
        </w:tc>
      </w:tr>
      <w:tr w:rsidR="003630EF" w:rsidTr="003630EF">
        <w:tc>
          <w:tcPr>
            <w:tcW w:w="2694" w:type="dxa"/>
          </w:tcPr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379" w:lineRule="exact"/>
              <w:ind w:right="20"/>
              <w:jc w:val="both"/>
              <w:rPr>
                <w:color w:val="FF0000"/>
                <w:sz w:val="32"/>
                <w:szCs w:val="28"/>
              </w:rPr>
            </w:pPr>
            <w:r>
              <w:t>Познавательное развитие</w:t>
            </w:r>
          </w:p>
        </w:tc>
        <w:tc>
          <w:tcPr>
            <w:tcW w:w="7336" w:type="dxa"/>
          </w:tcPr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О.В. </w:t>
            </w:r>
            <w:proofErr w:type="spellStart"/>
            <w:r w:rsidRPr="00317C60">
              <w:rPr>
                <w:sz w:val="24"/>
                <w:szCs w:val="28"/>
              </w:rPr>
              <w:t>Дыбина</w:t>
            </w:r>
            <w:proofErr w:type="spellEnd"/>
            <w:r w:rsidRPr="00317C60">
              <w:rPr>
                <w:sz w:val="24"/>
                <w:szCs w:val="28"/>
              </w:rPr>
              <w:t xml:space="preserve"> «Ознакомление с предметным и социальным окружением» 3-4 года</w:t>
            </w:r>
          </w:p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О.В. </w:t>
            </w:r>
            <w:proofErr w:type="spellStart"/>
            <w:r w:rsidRPr="00317C60">
              <w:rPr>
                <w:sz w:val="24"/>
                <w:szCs w:val="28"/>
              </w:rPr>
              <w:t>Дыбина</w:t>
            </w:r>
            <w:proofErr w:type="spellEnd"/>
            <w:r w:rsidRPr="00317C60">
              <w:rPr>
                <w:sz w:val="24"/>
                <w:szCs w:val="28"/>
              </w:rPr>
              <w:t xml:space="preserve"> «Ознакомление с предметным и социальным окружением» 4-5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О.В. </w:t>
            </w:r>
            <w:proofErr w:type="spellStart"/>
            <w:r w:rsidRPr="00317C60">
              <w:rPr>
                <w:sz w:val="24"/>
                <w:szCs w:val="28"/>
              </w:rPr>
              <w:t>Дыбина</w:t>
            </w:r>
            <w:proofErr w:type="spellEnd"/>
            <w:r w:rsidRPr="00317C60">
              <w:rPr>
                <w:sz w:val="24"/>
                <w:szCs w:val="28"/>
              </w:rPr>
              <w:t xml:space="preserve"> «Ознакомление с предметным и социальным окружением» 5-6 лет</w:t>
            </w:r>
          </w:p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О.В. </w:t>
            </w:r>
            <w:proofErr w:type="spellStart"/>
            <w:r w:rsidRPr="00317C60">
              <w:rPr>
                <w:sz w:val="24"/>
                <w:szCs w:val="28"/>
              </w:rPr>
              <w:t>Дыбина</w:t>
            </w:r>
            <w:proofErr w:type="spellEnd"/>
            <w:r w:rsidRPr="00317C60">
              <w:rPr>
                <w:sz w:val="24"/>
                <w:szCs w:val="28"/>
              </w:rPr>
              <w:t xml:space="preserve"> «Ознакомление с предметным и социальным окружением» 6-7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Н.Е. </w:t>
            </w:r>
            <w:proofErr w:type="spellStart"/>
            <w:r w:rsidRPr="00317C60">
              <w:rPr>
                <w:sz w:val="24"/>
                <w:szCs w:val="28"/>
              </w:rPr>
              <w:t>Веракса</w:t>
            </w:r>
            <w:proofErr w:type="spellEnd"/>
            <w:r w:rsidRPr="00317C60">
              <w:rPr>
                <w:sz w:val="24"/>
                <w:szCs w:val="28"/>
              </w:rPr>
              <w:t xml:space="preserve">, О.Р. </w:t>
            </w:r>
            <w:proofErr w:type="spellStart"/>
            <w:r w:rsidRPr="00317C60">
              <w:rPr>
                <w:sz w:val="24"/>
                <w:szCs w:val="28"/>
              </w:rPr>
              <w:t>Галимова</w:t>
            </w:r>
            <w:proofErr w:type="spellEnd"/>
            <w:r w:rsidRPr="00317C60">
              <w:rPr>
                <w:sz w:val="24"/>
                <w:szCs w:val="28"/>
              </w:rPr>
              <w:t xml:space="preserve"> «Мир физических явлений» 4-7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Н.Е. </w:t>
            </w:r>
            <w:proofErr w:type="spellStart"/>
            <w:r w:rsidRPr="00317C60">
              <w:rPr>
                <w:sz w:val="24"/>
                <w:szCs w:val="28"/>
              </w:rPr>
              <w:t>Веракса</w:t>
            </w:r>
            <w:proofErr w:type="spellEnd"/>
            <w:r w:rsidRPr="00317C60">
              <w:rPr>
                <w:sz w:val="24"/>
                <w:szCs w:val="28"/>
              </w:rPr>
              <w:t xml:space="preserve">, О.Р. </w:t>
            </w:r>
            <w:proofErr w:type="spellStart"/>
            <w:r w:rsidRPr="00317C60">
              <w:rPr>
                <w:sz w:val="24"/>
                <w:szCs w:val="28"/>
              </w:rPr>
              <w:t>Галимова</w:t>
            </w:r>
            <w:proofErr w:type="spellEnd"/>
            <w:r w:rsidRPr="00317C60">
              <w:rPr>
                <w:sz w:val="24"/>
                <w:szCs w:val="28"/>
              </w:rPr>
              <w:t xml:space="preserve"> «Познавательно-исследовательская деятельность дошкольников»5-7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Н.Е. </w:t>
            </w:r>
            <w:proofErr w:type="spellStart"/>
            <w:r w:rsidRPr="00317C60">
              <w:rPr>
                <w:sz w:val="24"/>
                <w:szCs w:val="28"/>
              </w:rPr>
              <w:t>Веракса</w:t>
            </w:r>
            <w:proofErr w:type="spellEnd"/>
            <w:r w:rsidRPr="00317C60">
              <w:rPr>
                <w:sz w:val="24"/>
                <w:szCs w:val="28"/>
              </w:rPr>
              <w:t xml:space="preserve">, О.Р. </w:t>
            </w:r>
            <w:proofErr w:type="spellStart"/>
            <w:r w:rsidRPr="00317C60">
              <w:rPr>
                <w:sz w:val="24"/>
                <w:szCs w:val="28"/>
              </w:rPr>
              <w:t>Галимова</w:t>
            </w:r>
            <w:proofErr w:type="spellEnd"/>
            <w:r w:rsidRPr="00317C60">
              <w:rPr>
                <w:sz w:val="24"/>
                <w:szCs w:val="28"/>
              </w:rPr>
              <w:t xml:space="preserve"> «Познавательно-исследовательская деятельность дошкольников»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О.А. </w:t>
            </w:r>
            <w:proofErr w:type="spellStart"/>
            <w:r w:rsidRPr="00317C60">
              <w:rPr>
                <w:sz w:val="24"/>
                <w:szCs w:val="28"/>
              </w:rPr>
              <w:t>Соломенникова</w:t>
            </w:r>
            <w:proofErr w:type="spellEnd"/>
            <w:r w:rsidRPr="00317C60">
              <w:rPr>
                <w:sz w:val="24"/>
                <w:szCs w:val="28"/>
              </w:rPr>
              <w:t xml:space="preserve"> «Ознакомление с природой в детском саду» 2-3 года</w:t>
            </w:r>
          </w:p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 О.А. </w:t>
            </w:r>
            <w:proofErr w:type="spellStart"/>
            <w:r w:rsidRPr="00317C60">
              <w:rPr>
                <w:sz w:val="24"/>
                <w:szCs w:val="28"/>
              </w:rPr>
              <w:t>Соломенникова</w:t>
            </w:r>
            <w:proofErr w:type="spellEnd"/>
            <w:r w:rsidRPr="00317C60">
              <w:rPr>
                <w:sz w:val="24"/>
                <w:szCs w:val="28"/>
              </w:rPr>
              <w:t xml:space="preserve"> «Ознакомление с природой в детском саду» 3-4 года</w:t>
            </w:r>
          </w:p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О.А. </w:t>
            </w:r>
            <w:proofErr w:type="spellStart"/>
            <w:r w:rsidRPr="00317C60">
              <w:rPr>
                <w:sz w:val="24"/>
                <w:szCs w:val="28"/>
              </w:rPr>
              <w:t>Соломенникова</w:t>
            </w:r>
            <w:proofErr w:type="spellEnd"/>
            <w:r w:rsidRPr="00317C60">
              <w:rPr>
                <w:sz w:val="24"/>
                <w:szCs w:val="28"/>
              </w:rPr>
              <w:t xml:space="preserve"> «Ознакомление с природой в детском саду» 4-5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О.А. </w:t>
            </w:r>
            <w:proofErr w:type="spellStart"/>
            <w:r w:rsidRPr="00317C60">
              <w:rPr>
                <w:sz w:val="24"/>
                <w:szCs w:val="28"/>
              </w:rPr>
              <w:t>Соломенникова</w:t>
            </w:r>
            <w:proofErr w:type="spellEnd"/>
            <w:r w:rsidRPr="00317C60">
              <w:rPr>
                <w:sz w:val="24"/>
                <w:szCs w:val="28"/>
              </w:rPr>
              <w:t xml:space="preserve"> «Ознакомление с природой в детском саду» 5-6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О.А. </w:t>
            </w:r>
            <w:proofErr w:type="spellStart"/>
            <w:r w:rsidRPr="00317C60">
              <w:rPr>
                <w:sz w:val="24"/>
                <w:szCs w:val="28"/>
              </w:rPr>
              <w:t>Соломенникова</w:t>
            </w:r>
            <w:proofErr w:type="spellEnd"/>
            <w:r w:rsidRPr="00317C60">
              <w:rPr>
                <w:sz w:val="24"/>
                <w:szCs w:val="28"/>
              </w:rPr>
              <w:t xml:space="preserve"> «Ознакомление с природой в детском саду» 6-7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И.А. </w:t>
            </w:r>
            <w:proofErr w:type="spellStart"/>
            <w:r w:rsidRPr="00317C60">
              <w:rPr>
                <w:sz w:val="24"/>
                <w:szCs w:val="28"/>
              </w:rPr>
              <w:t>Помораева</w:t>
            </w:r>
            <w:proofErr w:type="spellEnd"/>
            <w:r w:rsidRPr="00317C60">
              <w:rPr>
                <w:sz w:val="24"/>
                <w:szCs w:val="28"/>
              </w:rPr>
              <w:t xml:space="preserve">, В.А. </w:t>
            </w:r>
            <w:proofErr w:type="spellStart"/>
            <w:r w:rsidRPr="00317C60">
              <w:rPr>
                <w:sz w:val="24"/>
                <w:szCs w:val="28"/>
              </w:rPr>
              <w:t>Позина</w:t>
            </w:r>
            <w:proofErr w:type="spellEnd"/>
            <w:r w:rsidRPr="00317C60">
              <w:rPr>
                <w:sz w:val="24"/>
                <w:szCs w:val="28"/>
              </w:rPr>
              <w:t xml:space="preserve"> «Формирование элементарных математических представлений» 2-3 года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И.А. </w:t>
            </w:r>
            <w:proofErr w:type="spellStart"/>
            <w:r w:rsidRPr="00317C60">
              <w:rPr>
                <w:sz w:val="24"/>
                <w:szCs w:val="28"/>
              </w:rPr>
              <w:t>Помораева</w:t>
            </w:r>
            <w:proofErr w:type="spellEnd"/>
            <w:r w:rsidRPr="00317C60">
              <w:rPr>
                <w:sz w:val="24"/>
                <w:szCs w:val="28"/>
              </w:rPr>
              <w:t xml:space="preserve">, В.А. </w:t>
            </w:r>
            <w:proofErr w:type="spellStart"/>
            <w:r w:rsidRPr="00317C60">
              <w:rPr>
                <w:sz w:val="24"/>
                <w:szCs w:val="28"/>
              </w:rPr>
              <w:t>Позина</w:t>
            </w:r>
            <w:proofErr w:type="spellEnd"/>
            <w:r w:rsidRPr="00317C60">
              <w:rPr>
                <w:sz w:val="24"/>
                <w:szCs w:val="28"/>
              </w:rPr>
              <w:t xml:space="preserve"> «Формирование элементарных математических представлений» 3-4 года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И.А. </w:t>
            </w:r>
            <w:proofErr w:type="spellStart"/>
            <w:r w:rsidRPr="00317C60">
              <w:rPr>
                <w:sz w:val="24"/>
                <w:szCs w:val="28"/>
              </w:rPr>
              <w:t>Помораева</w:t>
            </w:r>
            <w:proofErr w:type="spellEnd"/>
            <w:r w:rsidRPr="00317C60">
              <w:rPr>
                <w:sz w:val="24"/>
                <w:szCs w:val="28"/>
              </w:rPr>
              <w:t xml:space="preserve">, В.А. </w:t>
            </w:r>
            <w:proofErr w:type="spellStart"/>
            <w:r w:rsidRPr="00317C60">
              <w:rPr>
                <w:sz w:val="24"/>
                <w:szCs w:val="28"/>
              </w:rPr>
              <w:t>Позина</w:t>
            </w:r>
            <w:proofErr w:type="spellEnd"/>
            <w:r w:rsidRPr="00317C60">
              <w:rPr>
                <w:sz w:val="24"/>
                <w:szCs w:val="28"/>
              </w:rPr>
              <w:t xml:space="preserve"> «Формирование элементарных математических представлений» 4-5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И.А. </w:t>
            </w:r>
            <w:proofErr w:type="spellStart"/>
            <w:r w:rsidRPr="00317C60">
              <w:rPr>
                <w:sz w:val="24"/>
                <w:szCs w:val="28"/>
              </w:rPr>
              <w:t>Помораева</w:t>
            </w:r>
            <w:proofErr w:type="spellEnd"/>
            <w:r w:rsidRPr="00317C60">
              <w:rPr>
                <w:sz w:val="24"/>
                <w:szCs w:val="28"/>
              </w:rPr>
              <w:t xml:space="preserve">, В.А. </w:t>
            </w:r>
            <w:proofErr w:type="spellStart"/>
            <w:r w:rsidRPr="00317C60">
              <w:rPr>
                <w:sz w:val="24"/>
                <w:szCs w:val="28"/>
              </w:rPr>
              <w:t>Позина</w:t>
            </w:r>
            <w:proofErr w:type="spellEnd"/>
            <w:r w:rsidRPr="00317C60">
              <w:rPr>
                <w:sz w:val="24"/>
                <w:szCs w:val="28"/>
              </w:rPr>
              <w:t xml:space="preserve"> «Формирование элементарных математических представлений» 5-6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И.А. </w:t>
            </w:r>
            <w:proofErr w:type="spellStart"/>
            <w:r w:rsidRPr="00317C60">
              <w:rPr>
                <w:sz w:val="24"/>
                <w:szCs w:val="28"/>
              </w:rPr>
              <w:t>Помораева</w:t>
            </w:r>
            <w:proofErr w:type="spellEnd"/>
            <w:r w:rsidRPr="00317C60">
              <w:rPr>
                <w:sz w:val="24"/>
                <w:szCs w:val="28"/>
              </w:rPr>
              <w:t xml:space="preserve">, В.А. </w:t>
            </w:r>
            <w:proofErr w:type="spellStart"/>
            <w:r w:rsidRPr="00317C60">
              <w:rPr>
                <w:sz w:val="24"/>
                <w:szCs w:val="28"/>
              </w:rPr>
              <w:t>Позина</w:t>
            </w:r>
            <w:proofErr w:type="spellEnd"/>
            <w:r w:rsidRPr="00317C60">
              <w:rPr>
                <w:sz w:val="24"/>
                <w:szCs w:val="28"/>
              </w:rPr>
              <w:t xml:space="preserve"> «Формирование элементарных математических представлений» 6-7 лет</w:t>
            </w:r>
          </w:p>
        </w:tc>
      </w:tr>
      <w:tr w:rsidR="003630EF" w:rsidTr="003630EF">
        <w:tc>
          <w:tcPr>
            <w:tcW w:w="2694" w:type="dxa"/>
          </w:tcPr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379" w:lineRule="exact"/>
              <w:ind w:right="20"/>
              <w:jc w:val="both"/>
            </w:pPr>
            <w:r>
              <w:t>Речевое развитие</w:t>
            </w:r>
          </w:p>
        </w:tc>
        <w:tc>
          <w:tcPr>
            <w:tcW w:w="7336" w:type="dxa"/>
          </w:tcPr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В.В. </w:t>
            </w:r>
            <w:proofErr w:type="spellStart"/>
            <w:r w:rsidRPr="00317C60">
              <w:rPr>
                <w:sz w:val="24"/>
                <w:szCs w:val="28"/>
              </w:rPr>
              <w:t>Гербова</w:t>
            </w:r>
            <w:proofErr w:type="spellEnd"/>
            <w:r w:rsidRPr="00317C60">
              <w:rPr>
                <w:sz w:val="24"/>
                <w:szCs w:val="28"/>
              </w:rPr>
              <w:t xml:space="preserve"> «Развитие речи в детском саду» 2-3 года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В.В. </w:t>
            </w:r>
            <w:proofErr w:type="spellStart"/>
            <w:r w:rsidRPr="00317C60">
              <w:rPr>
                <w:sz w:val="24"/>
                <w:szCs w:val="28"/>
              </w:rPr>
              <w:t>Гербова</w:t>
            </w:r>
            <w:proofErr w:type="spellEnd"/>
            <w:r w:rsidRPr="00317C60">
              <w:rPr>
                <w:sz w:val="24"/>
                <w:szCs w:val="28"/>
              </w:rPr>
              <w:t xml:space="preserve"> «Развитие речи в детском саду» 3-4 года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В.В. </w:t>
            </w:r>
            <w:proofErr w:type="spellStart"/>
            <w:r w:rsidRPr="00317C60">
              <w:rPr>
                <w:sz w:val="24"/>
                <w:szCs w:val="28"/>
              </w:rPr>
              <w:t>Гербова</w:t>
            </w:r>
            <w:proofErr w:type="spellEnd"/>
            <w:r w:rsidRPr="00317C60">
              <w:rPr>
                <w:sz w:val="24"/>
                <w:szCs w:val="28"/>
              </w:rPr>
              <w:t xml:space="preserve"> «Развитие речи в детском саду» 4-5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В.В. </w:t>
            </w:r>
            <w:proofErr w:type="spellStart"/>
            <w:r w:rsidRPr="00317C60">
              <w:rPr>
                <w:sz w:val="24"/>
                <w:szCs w:val="28"/>
              </w:rPr>
              <w:t>Гербова</w:t>
            </w:r>
            <w:proofErr w:type="spellEnd"/>
            <w:r w:rsidRPr="00317C60">
              <w:rPr>
                <w:sz w:val="24"/>
                <w:szCs w:val="28"/>
              </w:rPr>
              <w:t xml:space="preserve"> «Развитие речи в детском саду» 5-6 лет</w:t>
            </w:r>
          </w:p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В.В. </w:t>
            </w:r>
            <w:proofErr w:type="spellStart"/>
            <w:r w:rsidRPr="00317C60">
              <w:rPr>
                <w:sz w:val="24"/>
                <w:szCs w:val="28"/>
              </w:rPr>
              <w:t>Гербова</w:t>
            </w:r>
            <w:proofErr w:type="spellEnd"/>
            <w:r w:rsidRPr="00317C60">
              <w:rPr>
                <w:sz w:val="24"/>
                <w:szCs w:val="28"/>
              </w:rPr>
              <w:t xml:space="preserve"> «Развитие речи в детском саду» 6-7 лет</w:t>
            </w:r>
          </w:p>
          <w:p w:rsidR="001A7A7B" w:rsidRPr="00317C60" w:rsidRDefault="001A7A7B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О.М. Ельцова «Подготовка старших дошкольников к обучению грамоте»</w:t>
            </w:r>
            <w:bookmarkStart w:id="0" w:name="_GoBack"/>
            <w:bookmarkEnd w:id="0"/>
          </w:p>
        </w:tc>
      </w:tr>
      <w:tr w:rsidR="003630EF" w:rsidTr="003630EF">
        <w:tc>
          <w:tcPr>
            <w:tcW w:w="2694" w:type="dxa"/>
          </w:tcPr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7336" w:type="dxa"/>
          </w:tcPr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>Т.С. Комарова «Изобразительная деятельность в детском саду» 3-4 года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Т.С. Комарова «Изобразительная деятельность в детском саду» 4-5 </w:t>
            </w:r>
            <w:r w:rsidRPr="00317C60">
              <w:rPr>
                <w:sz w:val="24"/>
                <w:szCs w:val="28"/>
              </w:rPr>
              <w:lastRenderedPageBreak/>
              <w:t>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>Т.С. Комарова «Изобразительная деятельность в детском саду» 5-6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>Т.С. Комарова «Изобразительная деятельность в детском саду» 6-7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>И.А. Лыкова «Изобразительная деятельность в детском саду» 6-7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М.Б. </w:t>
            </w:r>
            <w:proofErr w:type="spellStart"/>
            <w:r w:rsidRPr="00317C60">
              <w:rPr>
                <w:sz w:val="24"/>
                <w:szCs w:val="28"/>
              </w:rPr>
              <w:t>Зацепина</w:t>
            </w:r>
            <w:proofErr w:type="spellEnd"/>
            <w:r w:rsidRPr="00317C60">
              <w:rPr>
                <w:sz w:val="24"/>
                <w:szCs w:val="28"/>
              </w:rPr>
              <w:t xml:space="preserve"> «Музыкальное воспитание в детском саду» 2-7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Л.В. </w:t>
            </w:r>
            <w:proofErr w:type="spellStart"/>
            <w:r w:rsidRPr="00317C60">
              <w:rPr>
                <w:sz w:val="24"/>
                <w:szCs w:val="28"/>
              </w:rPr>
              <w:t>Куцакова</w:t>
            </w:r>
            <w:proofErr w:type="spellEnd"/>
            <w:r w:rsidRPr="00317C60">
              <w:rPr>
                <w:sz w:val="24"/>
                <w:szCs w:val="28"/>
              </w:rPr>
              <w:t xml:space="preserve"> «Художественное творчес</w:t>
            </w:r>
            <w:r>
              <w:rPr>
                <w:sz w:val="24"/>
                <w:szCs w:val="28"/>
              </w:rPr>
              <w:t>тво и конструирование» 3-4 года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Л.В. </w:t>
            </w:r>
            <w:proofErr w:type="spellStart"/>
            <w:r w:rsidRPr="00317C60">
              <w:rPr>
                <w:sz w:val="24"/>
                <w:szCs w:val="28"/>
              </w:rPr>
              <w:t>Куцакова</w:t>
            </w:r>
            <w:proofErr w:type="spellEnd"/>
            <w:r w:rsidRPr="00317C60">
              <w:rPr>
                <w:sz w:val="24"/>
                <w:szCs w:val="28"/>
              </w:rPr>
              <w:t xml:space="preserve"> «Художественное творчество и конструирование» 4-5 лет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Л.В. </w:t>
            </w:r>
            <w:proofErr w:type="spellStart"/>
            <w:r w:rsidRPr="00317C60">
              <w:rPr>
                <w:sz w:val="24"/>
                <w:szCs w:val="28"/>
              </w:rPr>
              <w:t>Куцакова</w:t>
            </w:r>
            <w:proofErr w:type="spellEnd"/>
            <w:r w:rsidRPr="00317C60">
              <w:rPr>
                <w:sz w:val="24"/>
                <w:szCs w:val="28"/>
              </w:rPr>
              <w:t xml:space="preserve"> «Конструирование и художественный труд в детском саду»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Т.Н. </w:t>
            </w:r>
            <w:proofErr w:type="spellStart"/>
            <w:r w:rsidRPr="00317C60">
              <w:rPr>
                <w:sz w:val="24"/>
                <w:szCs w:val="28"/>
              </w:rPr>
              <w:t>Доронова</w:t>
            </w:r>
            <w:proofErr w:type="spellEnd"/>
            <w:r w:rsidRPr="00317C60">
              <w:rPr>
                <w:sz w:val="24"/>
                <w:szCs w:val="28"/>
              </w:rPr>
              <w:t>, С.Г. Якобсон « Обучение детей 2-4 лет рисованию, лепке, аппликации  в игре</w:t>
            </w:r>
          </w:p>
          <w:p w:rsidR="003630EF" w:rsidRPr="00B47C8D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i/>
                <w:sz w:val="24"/>
                <w:szCs w:val="28"/>
              </w:rPr>
            </w:pPr>
            <w:r w:rsidRPr="00B47C8D">
              <w:rPr>
                <w:i/>
                <w:sz w:val="24"/>
                <w:szCs w:val="28"/>
              </w:rPr>
              <w:t xml:space="preserve">И. </w:t>
            </w:r>
            <w:proofErr w:type="spellStart"/>
            <w:r w:rsidRPr="00B47C8D">
              <w:rPr>
                <w:i/>
                <w:sz w:val="24"/>
                <w:szCs w:val="28"/>
              </w:rPr>
              <w:t>Каплунова</w:t>
            </w:r>
            <w:proofErr w:type="spellEnd"/>
            <w:r w:rsidRPr="00B47C8D">
              <w:rPr>
                <w:i/>
                <w:sz w:val="24"/>
                <w:szCs w:val="28"/>
              </w:rPr>
              <w:t xml:space="preserve">, И. </w:t>
            </w:r>
            <w:proofErr w:type="spellStart"/>
            <w:r w:rsidRPr="00B47C8D">
              <w:rPr>
                <w:i/>
                <w:sz w:val="24"/>
                <w:szCs w:val="28"/>
              </w:rPr>
              <w:t>Новоскольцева</w:t>
            </w:r>
            <w:proofErr w:type="spellEnd"/>
            <w:r w:rsidRPr="00B47C8D">
              <w:rPr>
                <w:i/>
                <w:sz w:val="24"/>
                <w:szCs w:val="28"/>
              </w:rPr>
              <w:t xml:space="preserve"> «Праздник каждый день» подготовительная группа</w:t>
            </w:r>
          </w:p>
          <w:p w:rsidR="003630EF" w:rsidRPr="00B47C8D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i/>
                <w:sz w:val="24"/>
                <w:szCs w:val="28"/>
              </w:rPr>
            </w:pPr>
            <w:r w:rsidRPr="00B47C8D">
              <w:rPr>
                <w:i/>
                <w:sz w:val="24"/>
                <w:szCs w:val="28"/>
              </w:rPr>
              <w:t xml:space="preserve">И. </w:t>
            </w:r>
            <w:proofErr w:type="spellStart"/>
            <w:r w:rsidRPr="00B47C8D">
              <w:rPr>
                <w:i/>
                <w:sz w:val="24"/>
                <w:szCs w:val="28"/>
              </w:rPr>
              <w:t>Каплунова</w:t>
            </w:r>
            <w:proofErr w:type="spellEnd"/>
            <w:r w:rsidRPr="00B47C8D">
              <w:rPr>
                <w:i/>
                <w:sz w:val="24"/>
                <w:szCs w:val="28"/>
              </w:rPr>
              <w:t xml:space="preserve">, И. </w:t>
            </w:r>
            <w:proofErr w:type="spellStart"/>
            <w:r w:rsidRPr="00B47C8D">
              <w:rPr>
                <w:i/>
                <w:sz w:val="24"/>
                <w:szCs w:val="28"/>
              </w:rPr>
              <w:t>Новоскольцева</w:t>
            </w:r>
            <w:proofErr w:type="spellEnd"/>
            <w:r w:rsidRPr="00B47C8D">
              <w:rPr>
                <w:i/>
                <w:sz w:val="24"/>
                <w:szCs w:val="28"/>
              </w:rPr>
              <w:t xml:space="preserve"> «Праздник каждый день» старшая группа</w:t>
            </w:r>
          </w:p>
          <w:p w:rsidR="003630EF" w:rsidRPr="00B47C8D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i/>
                <w:sz w:val="24"/>
                <w:szCs w:val="28"/>
              </w:rPr>
            </w:pPr>
            <w:r w:rsidRPr="00B47C8D">
              <w:rPr>
                <w:i/>
                <w:sz w:val="24"/>
                <w:szCs w:val="28"/>
              </w:rPr>
              <w:t xml:space="preserve">И. </w:t>
            </w:r>
            <w:proofErr w:type="spellStart"/>
            <w:r w:rsidRPr="00B47C8D">
              <w:rPr>
                <w:i/>
                <w:sz w:val="24"/>
                <w:szCs w:val="28"/>
              </w:rPr>
              <w:t>Каплунова</w:t>
            </w:r>
            <w:proofErr w:type="spellEnd"/>
            <w:r w:rsidRPr="00B47C8D">
              <w:rPr>
                <w:i/>
                <w:sz w:val="24"/>
                <w:szCs w:val="28"/>
              </w:rPr>
              <w:t xml:space="preserve">, И. </w:t>
            </w:r>
            <w:proofErr w:type="spellStart"/>
            <w:r w:rsidRPr="00B47C8D">
              <w:rPr>
                <w:i/>
                <w:sz w:val="24"/>
                <w:szCs w:val="28"/>
              </w:rPr>
              <w:t>Новоскольцева</w:t>
            </w:r>
            <w:proofErr w:type="spellEnd"/>
            <w:r w:rsidRPr="00B47C8D">
              <w:rPr>
                <w:i/>
                <w:sz w:val="24"/>
                <w:szCs w:val="28"/>
              </w:rPr>
              <w:t xml:space="preserve"> «Праздник каждый день» средняя группа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B47C8D">
              <w:rPr>
                <w:i/>
                <w:sz w:val="24"/>
                <w:szCs w:val="28"/>
              </w:rPr>
              <w:t xml:space="preserve">И. </w:t>
            </w:r>
            <w:proofErr w:type="spellStart"/>
            <w:r w:rsidRPr="00B47C8D">
              <w:rPr>
                <w:i/>
                <w:sz w:val="24"/>
                <w:szCs w:val="28"/>
              </w:rPr>
              <w:t>Каплунова</w:t>
            </w:r>
            <w:proofErr w:type="spellEnd"/>
            <w:r w:rsidRPr="00B47C8D">
              <w:rPr>
                <w:i/>
                <w:sz w:val="24"/>
                <w:szCs w:val="28"/>
              </w:rPr>
              <w:t xml:space="preserve">, И. </w:t>
            </w:r>
            <w:proofErr w:type="spellStart"/>
            <w:r w:rsidRPr="00B47C8D">
              <w:rPr>
                <w:i/>
                <w:sz w:val="24"/>
                <w:szCs w:val="28"/>
              </w:rPr>
              <w:t>Новоскольцева</w:t>
            </w:r>
            <w:proofErr w:type="spellEnd"/>
            <w:r w:rsidRPr="00B47C8D">
              <w:rPr>
                <w:i/>
                <w:sz w:val="24"/>
                <w:szCs w:val="28"/>
              </w:rPr>
              <w:t xml:space="preserve"> «Праздник каждый день» младшая группа</w:t>
            </w:r>
          </w:p>
        </w:tc>
      </w:tr>
      <w:tr w:rsidR="003630EF" w:rsidTr="003630EF">
        <w:tc>
          <w:tcPr>
            <w:tcW w:w="2694" w:type="dxa"/>
          </w:tcPr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379" w:lineRule="exact"/>
              <w:ind w:right="20"/>
              <w:jc w:val="both"/>
            </w:pPr>
            <w:r>
              <w:lastRenderedPageBreak/>
              <w:t>Физическое развитие</w:t>
            </w:r>
          </w:p>
        </w:tc>
        <w:tc>
          <w:tcPr>
            <w:tcW w:w="7336" w:type="dxa"/>
          </w:tcPr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Л.И. </w:t>
            </w:r>
            <w:proofErr w:type="spellStart"/>
            <w:r w:rsidRPr="00317C60">
              <w:rPr>
                <w:sz w:val="24"/>
                <w:szCs w:val="28"/>
              </w:rPr>
              <w:t>Пензулаева</w:t>
            </w:r>
            <w:proofErr w:type="spellEnd"/>
            <w:r w:rsidRPr="00317C60">
              <w:rPr>
                <w:sz w:val="24"/>
                <w:szCs w:val="28"/>
              </w:rPr>
              <w:t xml:space="preserve"> «Физическая культура в детском саду» 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>3-4 года</w:t>
            </w:r>
          </w:p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Л.И. </w:t>
            </w:r>
            <w:proofErr w:type="spellStart"/>
            <w:r w:rsidRPr="00317C60">
              <w:rPr>
                <w:sz w:val="24"/>
                <w:szCs w:val="28"/>
              </w:rPr>
              <w:t>Пензулаева</w:t>
            </w:r>
            <w:proofErr w:type="spellEnd"/>
            <w:r w:rsidRPr="00317C60">
              <w:rPr>
                <w:sz w:val="24"/>
                <w:szCs w:val="28"/>
              </w:rPr>
              <w:t xml:space="preserve"> «Физическая культура в детском саду» 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>4-5 лет</w:t>
            </w:r>
          </w:p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Л.И. </w:t>
            </w:r>
            <w:proofErr w:type="spellStart"/>
            <w:r w:rsidRPr="00317C60">
              <w:rPr>
                <w:sz w:val="24"/>
                <w:szCs w:val="28"/>
              </w:rPr>
              <w:t>Пензулаева</w:t>
            </w:r>
            <w:proofErr w:type="spellEnd"/>
            <w:r w:rsidRPr="00317C60">
              <w:rPr>
                <w:sz w:val="24"/>
                <w:szCs w:val="28"/>
              </w:rPr>
              <w:t xml:space="preserve"> «Физическая культура в детском саду» 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>6-7 лет</w:t>
            </w:r>
          </w:p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 xml:space="preserve">Л.И. </w:t>
            </w:r>
            <w:proofErr w:type="spellStart"/>
            <w:r w:rsidRPr="00317C60">
              <w:rPr>
                <w:sz w:val="24"/>
                <w:szCs w:val="28"/>
              </w:rPr>
              <w:t>Пензулаева</w:t>
            </w:r>
            <w:proofErr w:type="spellEnd"/>
            <w:r w:rsidRPr="00317C60">
              <w:rPr>
                <w:sz w:val="24"/>
                <w:szCs w:val="28"/>
              </w:rPr>
              <w:t xml:space="preserve"> «Физическая культура в детском саду» </w:t>
            </w:r>
          </w:p>
          <w:p w:rsidR="003630EF" w:rsidRPr="00317C60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sz w:val="24"/>
                <w:szCs w:val="28"/>
              </w:rPr>
            </w:pPr>
            <w:r w:rsidRPr="00317C60">
              <w:rPr>
                <w:sz w:val="24"/>
                <w:szCs w:val="28"/>
              </w:rPr>
              <w:t>5-6 лет</w:t>
            </w:r>
          </w:p>
        </w:tc>
      </w:tr>
      <w:tr w:rsidR="003630EF" w:rsidTr="003630EF">
        <w:tc>
          <w:tcPr>
            <w:tcW w:w="2694" w:type="dxa"/>
          </w:tcPr>
          <w:p w:rsidR="003630EF" w:rsidRPr="001F68AC" w:rsidRDefault="003630EF" w:rsidP="003630EF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i/>
              </w:rPr>
            </w:pPr>
            <w:r>
              <w:rPr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7336" w:type="dxa"/>
          </w:tcPr>
          <w:p w:rsidR="003630EF" w:rsidRPr="001F68AC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i/>
                <w:sz w:val="24"/>
                <w:szCs w:val="28"/>
              </w:rPr>
            </w:pPr>
            <w:r w:rsidRPr="001F68AC">
              <w:rPr>
                <w:i/>
                <w:sz w:val="24"/>
                <w:szCs w:val="28"/>
              </w:rPr>
              <w:t>1.Программа «Азы финансовой культуры для дошкольников»</w:t>
            </w:r>
          </w:p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i/>
                <w:sz w:val="24"/>
                <w:szCs w:val="28"/>
              </w:rPr>
            </w:pPr>
            <w:proofErr w:type="gramStart"/>
            <w:r w:rsidRPr="001F68AC">
              <w:rPr>
                <w:i/>
                <w:sz w:val="24"/>
                <w:szCs w:val="28"/>
              </w:rPr>
              <w:t>2.Сборник мини-спектаклей по финансовой грамотности для дошкольников (обучающих сказок для знакомства с основами финансовой грамотности и формирования финансовой культуры детей в возрасте 5-8 лет</w:t>
            </w:r>
            <w:proofErr w:type="gramEnd"/>
          </w:p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3.Сборник игр «Играем вместе»</w:t>
            </w:r>
          </w:p>
          <w:p w:rsidR="003630EF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4.Сборник ситуативных задач «Рассуждаем и решаем»</w:t>
            </w:r>
          </w:p>
          <w:p w:rsidR="003630EF" w:rsidRPr="001F68AC" w:rsidRDefault="003630EF" w:rsidP="006C5561">
            <w:pPr>
              <w:pStyle w:val="1"/>
              <w:shd w:val="clear" w:color="auto" w:fill="auto"/>
              <w:tabs>
                <w:tab w:val="left" w:pos="567"/>
              </w:tabs>
              <w:spacing w:before="0" w:line="240" w:lineRule="auto"/>
              <w:ind w:right="20"/>
              <w:jc w:val="both"/>
              <w:rPr>
                <w:color w:val="FF0000"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5.Сбоник бесед «Говорим с детьми о финансах»</w:t>
            </w:r>
          </w:p>
        </w:tc>
      </w:tr>
    </w:tbl>
    <w:p w:rsidR="00C603EC" w:rsidRDefault="00C603EC"/>
    <w:sectPr w:rsidR="00C603EC" w:rsidSect="003630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D9"/>
    <w:rsid w:val="001A7A7B"/>
    <w:rsid w:val="003630EF"/>
    <w:rsid w:val="009030D9"/>
    <w:rsid w:val="00C6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E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0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3630EF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E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0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3630EF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588</Words>
  <Characters>3357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2025-02-21T13:11:00Z</dcterms:created>
  <dcterms:modified xsi:type="dcterms:W3CDTF">2025-02-24T13:06:00Z</dcterms:modified>
</cp:coreProperties>
</file>